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D44A31">
        <w:rPr>
          <w:u w:val="single"/>
        </w:rPr>
        <w:t>February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797"/>
        <w:gridCol w:w="1255"/>
        <w:gridCol w:w="3381"/>
        <w:gridCol w:w="1282"/>
        <w:gridCol w:w="1975"/>
        <w:gridCol w:w="1641"/>
        <w:gridCol w:w="984"/>
        <w:gridCol w:w="1213"/>
      </w:tblGrid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180749" w:rsidRPr="000D405F" w:rsidRDefault="00180749" w:rsidP="00B75A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LEFT BLANK INTENTIONALLY – NO ACTIVITY THIS MONTH</w:t>
      </w:r>
      <w:r w:rsidR="00B75A15">
        <w:rPr>
          <w:rFonts w:cstheme="minorHAnsi"/>
          <w:b/>
        </w:rPr>
        <w:t xml:space="preserve"> FOR COUNTY COURT OR COUNTY COURT AT LAW</w:t>
      </w:r>
    </w:p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D44A31">
        <w:rPr>
          <w:u w:val="single"/>
        </w:rPr>
        <w:t>February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Sarah </w:t>
            </w:r>
            <w:proofErr w:type="spellStart"/>
            <w:r>
              <w:rPr>
                <w:sz w:val="16"/>
                <w:szCs w:val="16"/>
              </w:rPr>
              <w:t>Tunnell</w:t>
            </w:r>
            <w:proofErr w:type="spellEnd"/>
            <w:r>
              <w:rPr>
                <w:sz w:val="16"/>
                <w:szCs w:val="16"/>
              </w:rPr>
              <w:t xml:space="preserve"> Clark</w:t>
            </w:r>
          </w:p>
        </w:tc>
        <w:tc>
          <w:tcPr>
            <w:tcW w:w="854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10109</w:t>
            </w:r>
          </w:p>
        </w:tc>
        <w:tc>
          <w:tcPr>
            <w:tcW w:w="1301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  <w:proofErr w:type="gramStart"/>
            <w:r>
              <w:rPr>
                <w:sz w:val="16"/>
                <w:szCs w:val="16"/>
              </w:rPr>
              <w:t>The</w:t>
            </w:r>
            <w:proofErr w:type="gramEnd"/>
            <w:r>
              <w:rPr>
                <w:sz w:val="16"/>
                <w:szCs w:val="16"/>
              </w:rPr>
              <w:t xml:space="preserve"> Estate of Robert Lee McCormick, Jr., Deceased</w:t>
            </w:r>
          </w:p>
        </w:tc>
        <w:tc>
          <w:tcPr>
            <w:tcW w:w="86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21110300</w:t>
            </w:r>
          </w:p>
        </w:tc>
        <w:tc>
          <w:tcPr>
            <w:tcW w:w="1568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</w:t>
            </w:r>
            <w:proofErr w:type="spellStart"/>
            <w:r>
              <w:rPr>
                <w:sz w:val="16"/>
                <w:szCs w:val="16"/>
              </w:rPr>
              <w:t>Weismuller</w:t>
            </w:r>
            <w:proofErr w:type="spellEnd"/>
            <w:r>
              <w:rPr>
                <w:sz w:val="16"/>
                <w:szCs w:val="16"/>
              </w:rPr>
              <w:t>, Jr.</w:t>
            </w:r>
          </w:p>
        </w:tc>
        <w:tc>
          <w:tcPr>
            <w:tcW w:w="106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2/14/22</w:t>
            </w:r>
          </w:p>
        </w:tc>
        <w:tc>
          <w:tcPr>
            <w:tcW w:w="105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$350.00</w:t>
            </w:r>
          </w:p>
        </w:tc>
        <w:tc>
          <w:tcPr>
            <w:tcW w:w="87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provided</w:t>
            </w:r>
          </w:p>
        </w:tc>
        <w:tc>
          <w:tcPr>
            <w:tcW w:w="860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$350.00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Sarah </w:t>
            </w:r>
            <w:proofErr w:type="spellStart"/>
            <w:r>
              <w:rPr>
                <w:sz w:val="16"/>
                <w:szCs w:val="16"/>
              </w:rPr>
              <w:t>Tunnell</w:t>
            </w:r>
            <w:proofErr w:type="spellEnd"/>
            <w:r>
              <w:rPr>
                <w:sz w:val="16"/>
                <w:szCs w:val="16"/>
              </w:rPr>
              <w:t xml:space="preserve"> Clark</w:t>
            </w: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10110</w:t>
            </w: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  <w:proofErr w:type="gramStart"/>
            <w:r>
              <w:rPr>
                <w:sz w:val="16"/>
                <w:szCs w:val="16"/>
              </w:rPr>
              <w:t>The</w:t>
            </w:r>
            <w:proofErr w:type="gramEnd"/>
            <w:r>
              <w:rPr>
                <w:sz w:val="16"/>
                <w:szCs w:val="16"/>
              </w:rPr>
              <w:t xml:space="preserve"> Estate of Michael Eric McCormick, Jr., Deceased</w:t>
            </w: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21110300</w:t>
            </w: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</w:t>
            </w:r>
            <w:proofErr w:type="spellStart"/>
            <w:r>
              <w:rPr>
                <w:sz w:val="16"/>
                <w:szCs w:val="16"/>
              </w:rPr>
              <w:t>Weismuller</w:t>
            </w:r>
            <w:proofErr w:type="spellEnd"/>
            <w:r>
              <w:rPr>
                <w:sz w:val="16"/>
                <w:szCs w:val="16"/>
              </w:rPr>
              <w:t>, Jr.</w:t>
            </w: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2/14/22</w:t>
            </w: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$350.00</w:t>
            </w: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provided</w:t>
            </w: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$350.00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B75A15" w:rsidP="00B75A15">
      <w:pPr>
        <w:pStyle w:val="NoSpacing"/>
        <w:jc w:val="center"/>
        <w:rPr>
          <w:u w:val="single"/>
        </w:rPr>
      </w:pPr>
      <w:r>
        <w:rPr>
          <w:rFonts w:cstheme="minorHAnsi"/>
          <w:b/>
        </w:rPr>
        <w:t>NO ACTIVITY THIS MONTH FOR COUNTY COURT</w:t>
      </w:r>
      <w:bookmarkStart w:id="0" w:name="_GoBack"/>
      <w:bookmarkEnd w:id="0"/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180749"/>
    <w:rsid w:val="002564EC"/>
    <w:rsid w:val="003A1D54"/>
    <w:rsid w:val="003A4000"/>
    <w:rsid w:val="00580E1D"/>
    <w:rsid w:val="006269E9"/>
    <w:rsid w:val="00895403"/>
    <w:rsid w:val="008D22E7"/>
    <w:rsid w:val="00990277"/>
    <w:rsid w:val="00B75A15"/>
    <w:rsid w:val="00CB4A3F"/>
    <w:rsid w:val="00D07DC9"/>
    <w:rsid w:val="00D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11F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Gwen</cp:lastModifiedBy>
  <cp:revision>5</cp:revision>
  <cp:lastPrinted>2022-04-01T15:33:00Z</cp:lastPrinted>
  <dcterms:created xsi:type="dcterms:W3CDTF">2022-04-01T14:39:00Z</dcterms:created>
  <dcterms:modified xsi:type="dcterms:W3CDTF">2022-04-01T15:35:00Z</dcterms:modified>
</cp:coreProperties>
</file>